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5"/>
        </w:rPr>
        <w:t>Principal PM with 12+ years shipping AI platforms, developer tooling, and agentic infrastructure — from MCP-native multi-agent orchestration (OpenClaw) and RL post-training evaluation workbenches to enterprise developer SDKs scaled to 675M+ engagements at Intuit. Hands-on in the modern agentic stack: built and debugged MCP servers, authored agent skills, designed override and feedback loops, and benchmarked GRPO/DPO across TRL, VeRL, OpenRLHF, and NeMo RL. NeurIPS published. Think in platform contracts and interfaces; have held positions with engineering leads and changed them when the argument was better.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4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Agent Platform &amp; Developer Tooling (macOS, Linux, iOS &amp; Web)</w:t>
      </w:r>
      <w:r>
        <w:rPr>
          <w:rFonts w:ascii="Arial" w:hAnsi="Arial"/>
          <w:b w:val="0"/>
          <w:i w:val="0"/>
          <w:color w:val="888888"/>
          <w:sz w:val="14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Designed and shipped OpenClaw multi-agent orchestration framework — gateway protocol, subagent delegation, profile management, and session switching — defining the harness layer contracts that turn LLMs into coordinated agent workflows across real estate, insurance, and financial markets verticals.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MCP server exposing screen capture tools to AI coding assistants (Claude Code/MCP SDK); authored skill manifests, debugged tool protocols end-to-end, and shipped embedded terminal (xterm.js/node-pty, 20+ slash commands) as the developer surface for agent-assisted workflows.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Owned control plane: Kinde OAuth 2.0 auth, Stripe subscription entitlements (tiered plans), and Electron SafeStorage for secure credential management — enforcing enterprise trust &amp; safety guarantees at the platform layer.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Shipped production Electron + React + TypeScript desktop application (100+ components, Redux Toolkit) with real-time AI analysis via Claude, Pine Script generation, and automated CMA reports — validating agent loop reliability across heterogeneous tool integrations.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Engineered real-time HLS livestreaming pipeline: multi-stream canvas compositing (9 concurrent sources, 30fps), FFmpeg transcoding, WebSocket layer, and local HTTP playback server; built cross-platform iOS app (React Native/Expo) with on-device FFmpeg and Picture-in-Picture compositing.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4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AI Agent Platform (iOS/Android/Web)</w:t>
      </w:r>
      <w:r>
        <w:rPr>
          <w:rFonts w:ascii="Arial" w:hAnsi="Arial"/>
          <w:b w:val="0"/>
          <w:i w:val="0"/>
          <w:color w:val="888888"/>
          <w:sz w:val="14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Architected multi-provider LLM harness (Claude, GPT-4, Gemini) with fallback routing, structured output validation, and token budget optimization — a build-vs-adopt decision framework applied across the full agent stack.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domain-scoped Fintellect Agents — conversational AI agents each grounded in distinct financial knowledge domains, delivering context-aware advisory interactions; designed RAG retrieval pipeline (ChromaDB) for knowledge grounding.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Executed go-to-market through App Store launch; led customer discovery and iterative product refinement based on trader feedback.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4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4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Scaled ICE platform to 675M+ engagements in FY23 (275% YoY) across QuickBooks, TurboTax, Mint, Mailchimp, and Credit Karma; drove throughput from 6K to 50K TPS via rSocket migration supporting ~1.5M concurrent connections at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Owned developer surface end-to-end: Java and Python SDK Starter Kits with scaffolding templates, build configs (Gradle/Maven), testing frameworks, and CI/CD integration — enabling zero-to-production-ready microservice in minutes; delivered ICE Self-Service DevPortal with GitOps config and ICE Playground for local dev/prod parity.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Led enterprise-wide Service Language Assessment across 9 languages (Java, Python, Kotlin, Go, TypeScript, Scala, PHP, C++, Groovy) — a build-vs-adopt framework for strategic language investment presented to CTO.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Asterias, a declarative asset lifecycle management platform with GraphQL API; drove MSaaS Drift Detection program (Java JAR scanning Git repos for configuration drift) and remediation roadmap using OpenRewrite.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Implemented ICE Presence in async chat, generating $480K/month in additional invoicing; deployed Background-to-Foreground Messaging on iOS/Android with &lt;100ms latency.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4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4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Owned Search Service (Go microservices), Search Catalog (PostgreSQL metadata), and Splunk Processing Language (SPL/SPL2) — defining and maintaining platform contracts for developer-facing query language and search orchestration on Splunk Cloud Services.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Delivered Scheduler Service end-to-end in ~4 months, enabling scheduled search for first-party applications; led query performance initiative achieving up to 10x improvements for Fortune 500 beta customer. Splunk .conf18/.conf19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4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4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Led enterprise Splunk Logging-as-a-Service (1.7 TB daily, 200+ internal customers) and ITSI Application Monitoring-as-a-Service; built Redis/XC10 caching layer for scalability, fault tolerance, and data redundancy across the SOA platform.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4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4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Resolved $1–5M high-severity customer escalations for enterprise BI products; led cross-functional root cause analysis improving case resolution time 20% across the Support Organization.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RL Workbench — Post-Training RL &amp; Agent Evaluation Platform</w:t>
      </w:r>
      <w:r>
        <w:rPr>
          <w:rFonts w:ascii="Arial" w:hAnsi="Arial"/>
          <w:b w:val="0"/>
          <w:i w:val="0"/>
          <w:color w:val="888888"/>
          <w:sz w:val="14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3-phase agent quality benchmarking platform: Reward Lab for designing and A/B testing reward functions (RLVR, learned, hybrid) across GSM8K/MATH/HumanEval/UltraFeedback — the override and feedback loop that drives agent improvement; Playground for real TRL-powered GRPO/DPO training with live SSE metric streaming; Arena for head-to-head framework benchmarking (TRL, VeRL, OpenRLHF, NeMo RL) with GPU passthrough in Docker.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Implemented 12 RL algorithms (PPO, GRPO, DAPO, REINFORCE, REINFORCE++, RLOO, DPO, SimPO, IPO, KTO, ORPO, SPPO) with standardized throughput/memory/convergence benchmarking — directly informing build-vs-adopt decisions across the open RL ecosystem.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4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local-first agent evaluation platform: 5 eval types (factuality, reasoning, instruction-following, safety, code generation), adversarial safety testing with refusal detection, and automated safety gates with CI/CD regression detection — enterprise trust &amp; safety guarantees at the evaluation layer.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Statistical rigor: bootstrap confidence intervals, Welch's t-test, Cohen's d effect size, saturation detection. Stack: FastAPI orchestrator, TimescaleDB, Redis job queue, Next.js dashboard,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4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NeurIPS 2014 accepted paper on neural networks for protein secondary structure prediction. Original 2004 system: hand-coded neural network in C++ with custom BPTT; 2026 rewrite in PyTorch spans 413 to 8B parameters across 5 architectures (feedforward, GRU, Transformer, ESM-2, multi-task) with MLflow, Optuna HPO, and FastAPI serving.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4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Repurposed StreamIO's screen capture + HLS + multimodal AI pipeline to score model outputs against natural-language evaluation rubrics — reducing evaluation cycles from 72 hours to ~4 minutes; zero-integration architecture captures from any visualization tool via screen capture.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4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Master of Business Administration — Finance, Quantitative Analysis, Economics</w:t>
      </w:r>
      <w:r>
        <w:rPr>
          <w:rFonts w:ascii="Arial" w:hAnsi="Arial"/>
          <w:b w:val="0"/>
          <w:i w:val="0"/>
          <w:color w:val="888888"/>
          <w:sz w:val="14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4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4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4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Java Programming (CIS 35A/B, 36A/B), PL/SQL (CIS 64C/G), Data Analytics (CIS 44F), Large Scale Cloud Computing — AWS/GCP (CIS 64E), Ethical Hacking (CIS 102), Digital Forensics (CIS 104), Managing Cloud Projects (CIS 95F).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First Tee Assistant Golf Coach — San Francisco Chapter (2012–Present)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Interests: Classical &amp; Jazz Saxophone (Alto/Tenor/Baritone), Triathlon, Golf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