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Fivetran Hiring Team,</w:t>
      </w:r>
    </w:p>
    <w:p/>
    <w:p>
      <w:r>
        <w:t>Fivetran's mission — making data access as simple and reliable as electricity — is one of the more precise product visions in the data infrastructure space, and it resonates with me directly. My work at Intuit scaling the ICE platform to 675M+ engagements annually taught me that reliability and transparency aren't features you bolt on; they are the product. That experience, combined with deep roots in developer-facing platforms, observability tooling, and enterprise infrastructure, is what draws me to this role.</w:t>
      </w:r>
    </w:p>
    <w:p/>
    <w:p>
      <w:pPr>
        <w:pStyle w:val="Heading2"/>
      </w:pPr>
      <w:r>
        <w:t>Technical Foundation</w:t>
      </w:r>
    </w:p>
    <w:p/>
    <w:p>
      <w:r>
        <w:t>My platform infrastructure work at Intuit is the most direct parallel to what Fivetran is building. As Staff PM for Developer Frameworks &amp; Platform Infrastructure, I owned the full stack of developer-facing concerns: SDK scaffolding, CI/CD integration, telemetry pipelines, and the runtime infrastructure underneath them. I drove a rSocket migration that scaled ICE throughput from 6K to 50K TPS while supporting approximately 1.5M concurrent connections at sub-25ms TP99 — the kind of latency and reliability work that enterprise observability customers care about deeply. When something breaks at that scale, the first question is always: *how quickly can we see it?* That question shaped how I thought about every instrumentation and monitoring decision.</w:t>
      </w:r>
    </w:p>
    <w:p/>
    <w:p>
      <w:r>
        <w:t>Before Intuit, I spent two years at Splunk as Senior PM for Search Orchestration, owning Search Service (Go microservices), Search Catalog (PostgreSQL metadata), and Splunk Processing Language. I delivered the Scheduler Service end-to-end in roughly four months and led a query performance optimization initiative that achieved up to 10x improvements for a beta enterprise customer. Splunk's core value proposition is observability and log intelligence — I lived that product domain daily, working with the same logging pipelines, event standardization challenges, and enterprise monitoring requirements that appear in this job description.</w:t>
      </w:r>
    </w:p>
    <w:p/>
    <w:p>
      <w:r>
        <w:t>Earlier, at Kaiser Permanente, I led the enterprise rollout of Splunk Logging-as-a-Service handling 1.7 TB of daily log volume across 200+ internal customers, and built caching infrastructure using Redis and XC10 to address scalability and fault tolerance at the datacenter level. That combination — Splunk as a practitioner at Kaiser, then as a product owner at Splunk itself — gives me an unusually grounded perspective on what enterprise observability actually requires in production.</w:t>
      </w:r>
    </w:p>
    <w:p/>
    <w:p>
      <w:pPr>
        <w:pStyle w:val="Heading2"/>
      </w:pPr>
      <w:r>
        <w:t>Why This Role</w:t>
      </w:r>
    </w:p>
    <w:p/>
    <w:p>
      <w:r>
        <w:t>The arc from Kaiser's logging infrastructure to Splunk's search platform to Intuit's developer framework telemetry has been a consistent thread: I keep finding myself at the intersection of platform reliability and developer experience. Fivetran's Monitoring &amp; Observability role sits exactly at that intersection, and the specific mandate — helping enterprise customers understand how their data pipelines are performing, integrating with existing observability stacks, and bringing AI-native thinking to the platform — maps directly to work I have already done at scale. The Oakland location and hybrid model also align with my current base.</w:t>
      </w:r>
    </w:p>
    <w:p/>
    <w:p>
      <w:r>
        <w:t>What specifically excites me about this role is the challenge of building observability for data pipelines that enterprise customers depend on as critical infrastructure. Sync status, latency monitoring, event standardization, and external integrations with tools like Datadog are not abstract product problems — they are the difference between a customer trusting Fivetran as foundational infrastructure or treating it as a risk. I want to own that trust surface.</w:t>
      </w:r>
    </w:p>
    <w:p/>
    <w:p>
      <w:pPr>
        <w:pStyle w:val="Heading2"/>
      </w:pPr>
      <w:r>
        <w:t>Selected Relevant Experience</w:t>
      </w:r>
    </w:p>
    <w:p/>
    <w:p>
      <w:pPr>
        <w:pStyle w:val="ListBullet"/>
      </w:pPr>
      <w:r>
        <w:t>**Splunk Search Orchestration (SPL/SPL2, Go microservices, PostgreSQL):** Owned product roadmap, PRDs, and acceptance criteria for Splunk Cloud Services; delivered Scheduler Service end-to-end in ~4 months; achieved up to 10x query performance improvements for enterprise beta customer.</w:t>
      </w:r>
    </w:p>
    <w:p/>
    <w:p>
      <w:pPr>
        <w:pStyle w:val="ListBullet"/>
      </w:pPr>
      <w:r>
        <w:t>**Kaiser Permanente Splunk Logging-as-a-Service:** Led development and enterprise rollout handling 1.7 TB daily log volume across 200+ internal customers; built Redis/XC10 caching layer for scalability and fault tolerance.</w:t>
      </w:r>
    </w:p>
    <w:p/>
    <w:p>
      <w:pPr>
        <w:pStyle w:val="ListBullet"/>
      </w:pPr>
      <w:r>
        <w:t>**Intuit ICE Platform — Telemetry &amp; Prioritization:** Used SQL and BigQuery to analyze telemetry and usage data across ~20 mobile apps and 30+ product SKUs to prioritize developer pain points; built Asterias, a declarative asset lifecycle management platform with GraphQL API.</w:t>
      </w:r>
    </w:p>
    <w:p/>
    <w:p>
      <w:pPr>
        <w:pStyle w:val="ListBullet"/>
      </w:pPr>
      <w:r>
        <w:t>**Intuit ICE — Scale &amp; Reliability:** Scaled ICE to 675M+ engagements in FY23; drove rSocket migration from 6K to 50K TPS supporting ~1.5M concurrent connections at sub-25ms TP99.</w:t>
      </w:r>
    </w:p>
    <w:p/>
    <w:p>
      <w:pPr>
        <w:pStyle w:val="ListBullet"/>
      </w:pPr>
      <w:r>
        <w:t>**Intuit ICE Self-Service Platform:** Delivered DevPortal, GitOps config, and ICE Playground — reducing developer onboarding from 2–3 weeks to minutes in pre-prod and under 24 hours for production, mitigating $1M+ in projected opex growth.</w:t>
      </w:r>
    </w:p>
    <w:p/>
    <w:p>
      <w:pPr>
        <w:pStyle w:val="ListBullet"/>
      </w:pPr>
      <w:r>
        <w:t>**MSaaS Drift Detection Program:** Wrote Java JAR library to scan Git repos for configuration drift, partnered with Design on DevPortal UI, and built remediation roadmap using OpenRewrite — directly analogous to pipeline health monitoring and automated alerting.</w:t>
      </w:r>
    </w:p>
    <w:p/>
    <w:p>
      <w:pPr>
        <w:pStyle w:val="ListBullet"/>
      </w:pPr>
      <w:r>
        <w:t>**aeval — AI Model Evaluation Platform:** Built local-first evaluation platform with FastAPI orchestrator, TimescaleDB, Redis job queue, and statistical rigor (bootstrap confidence intervals, Welch's t-test, Cohen's d) — demonstrating the same data-informed, instrumentation-first mindset required for Fivetran's observability roadmap.</w:t>
      </w:r>
    </w:p>
    <w:p/>
    <w:p>
      <w:pPr>
        <w:pStyle w:val="Heading2"/>
      </w:pPr>
      <w:r>
        <w:t>Closing</w:t>
      </w:r>
    </w:p>
    <w:p/>
    <w:p>
      <w:r>
        <w:t>Fivetran's promise — that data arrives canonical and ready to query, with no engineering required — only holds if customers can see exactly what is happening inside their pipelines at any moment. Observability is not a support feature; it is the mechanism by which that promise is kept. I have spent the better part of my career building the infrastructure and tooling that makes that kind of transparency possible, and I would welcome the opportunity to bring that experience to Fivetran's Enterprise Platform group.</w:t>
      </w:r>
    </w:p>
    <w:p/>
    <w:p>
      <w:r>
        <w:t>Thank you for your consideration. I look forward to the conversation.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